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51AB" w14:textId="77777777" w:rsidR="00CB5E72" w:rsidRPr="00DD65AD" w:rsidRDefault="00CB5E72" w:rsidP="00CB5E72">
      <w:pPr>
        <w:spacing w:line="240" w:lineRule="auto"/>
        <w:contextualSpacing/>
        <w:jc w:val="center"/>
        <w:rPr>
          <w:b/>
          <w:sz w:val="36"/>
          <w:szCs w:val="36"/>
        </w:rPr>
      </w:pPr>
      <w:r w:rsidRPr="00DD65AD">
        <w:rPr>
          <w:b/>
          <w:sz w:val="36"/>
          <w:szCs w:val="36"/>
        </w:rPr>
        <w:t>APPG on Metal</w:t>
      </w:r>
      <w:r>
        <w:rPr>
          <w:b/>
          <w:sz w:val="36"/>
          <w:szCs w:val="36"/>
        </w:rPr>
        <w:t>, Stone</w:t>
      </w:r>
      <w:r w:rsidRPr="00DD65AD">
        <w:rPr>
          <w:b/>
          <w:sz w:val="36"/>
          <w:szCs w:val="36"/>
        </w:rPr>
        <w:t xml:space="preserve"> and Heritage Crime</w:t>
      </w:r>
    </w:p>
    <w:p w14:paraId="0279CE3D" w14:textId="668D559B" w:rsidR="00CB5E72" w:rsidRPr="00DD65AD" w:rsidRDefault="00CB5E72" w:rsidP="00CB5E72">
      <w:pPr>
        <w:spacing w:line="240" w:lineRule="auto"/>
        <w:contextualSpacing/>
        <w:jc w:val="center"/>
        <w:rPr>
          <w:sz w:val="28"/>
          <w:szCs w:val="28"/>
        </w:rPr>
      </w:pPr>
      <w:r w:rsidRPr="00DD65AD">
        <w:rPr>
          <w:sz w:val="28"/>
          <w:szCs w:val="28"/>
        </w:rPr>
        <w:t>Meeting Minutes</w:t>
      </w:r>
    </w:p>
    <w:p w14:paraId="15E9A7B8" w14:textId="74972C59" w:rsidR="00CB5E72" w:rsidRPr="00DD65AD" w:rsidRDefault="00CB5E72" w:rsidP="00CB5E72">
      <w:pPr>
        <w:spacing w:line="240" w:lineRule="auto"/>
        <w:contextualSpacing/>
        <w:jc w:val="center"/>
        <w:rPr>
          <w:sz w:val="28"/>
          <w:szCs w:val="28"/>
        </w:rPr>
      </w:pPr>
      <w:r>
        <w:rPr>
          <w:sz w:val="28"/>
          <w:szCs w:val="28"/>
        </w:rPr>
        <w:t>5 June</w:t>
      </w:r>
      <w:r w:rsidRPr="00DD65AD">
        <w:rPr>
          <w:sz w:val="28"/>
          <w:szCs w:val="28"/>
        </w:rPr>
        <w:t xml:space="preserve"> 2018</w:t>
      </w:r>
    </w:p>
    <w:p w14:paraId="3FD4021B" w14:textId="77777777" w:rsidR="00CB5E72" w:rsidRDefault="00CB5E72" w:rsidP="00CB5E72">
      <w:pPr>
        <w:spacing w:line="240" w:lineRule="auto"/>
        <w:contextualSpacing/>
        <w:rPr>
          <w:sz w:val="36"/>
          <w:szCs w:val="36"/>
        </w:rPr>
      </w:pPr>
    </w:p>
    <w:p w14:paraId="4361A27F" w14:textId="77777777" w:rsidR="00CB5E72" w:rsidRPr="00DD65AD" w:rsidRDefault="00CB5E72" w:rsidP="00CB5E72">
      <w:pPr>
        <w:spacing w:line="240" w:lineRule="auto"/>
        <w:contextualSpacing/>
        <w:rPr>
          <w:b/>
          <w:u w:val="single"/>
        </w:rPr>
      </w:pPr>
      <w:r w:rsidRPr="00DD65AD">
        <w:rPr>
          <w:b/>
          <w:u w:val="single"/>
        </w:rPr>
        <w:t>Attendees:</w:t>
      </w:r>
    </w:p>
    <w:p w14:paraId="13A3B011" w14:textId="77777777" w:rsidR="00CB5E72" w:rsidRDefault="00CB5E72" w:rsidP="00CB5E72">
      <w:pPr>
        <w:spacing w:line="240" w:lineRule="auto"/>
        <w:contextualSpacing/>
      </w:pPr>
      <w:r>
        <w:t>Graham Jones MP (GJ)</w:t>
      </w:r>
    </w:p>
    <w:p w14:paraId="09A62C0F" w14:textId="7A7EB5A8" w:rsidR="00CB5E72" w:rsidRDefault="003B5719" w:rsidP="00CB5E72">
      <w:pPr>
        <w:spacing w:line="240" w:lineRule="auto"/>
        <w:contextualSpacing/>
      </w:pPr>
      <w:r>
        <w:t>Early of</w:t>
      </w:r>
      <w:r w:rsidR="00CB5E72">
        <w:t xml:space="preserve"> </w:t>
      </w:r>
      <w:proofErr w:type="spellStart"/>
      <w:r w:rsidR="00CB5E72">
        <w:t>Clancarty</w:t>
      </w:r>
      <w:proofErr w:type="spellEnd"/>
      <w:r w:rsidR="00CB5E72">
        <w:t xml:space="preserve"> (CB)</w:t>
      </w:r>
    </w:p>
    <w:p w14:paraId="46F4F18C" w14:textId="73E3918A" w:rsidR="00CB5E72" w:rsidRDefault="00CB5E72" w:rsidP="00CB5E72">
      <w:pPr>
        <w:spacing w:line="240" w:lineRule="auto"/>
        <w:contextualSpacing/>
      </w:pPr>
      <w:r>
        <w:t>Dame Caroline Spelman MP (CS)</w:t>
      </w:r>
    </w:p>
    <w:p w14:paraId="7C5358DC" w14:textId="28B7A864" w:rsidR="00CB5E72" w:rsidRDefault="00CB5E72" w:rsidP="00CB5E72">
      <w:pPr>
        <w:spacing w:line="240" w:lineRule="auto"/>
        <w:contextualSpacing/>
      </w:pPr>
      <w:r>
        <w:t>David Knight, Church of England (DK)</w:t>
      </w:r>
    </w:p>
    <w:p w14:paraId="28C3D567" w14:textId="21209E28" w:rsidR="00CB5E72" w:rsidRDefault="00CB5E72" w:rsidP="00CB5E72">
      <w:pPr>
        <w:spacing w:line="240" w:lineRule="auto"/>
        <w:contextualSpacing/>
      </w:pPr>
      <w:r>
        <w:t>Kevin Thomas, EIG (KT)</w:t>
      </w:r>
    </w:p>
    <w:p w14:paraId="56D4D6FA" w14:textId="16A03E71" w:rsidR="002520A6" w:rsidRDefault="002520A6" w:rsidP="00CB5E72">
      <w:pPr>
        <w:spacing w:line="240" w:lineRule="auto"/>
        <w:contextualSpacing/>
      </w:pPr>
      <w:r>
        <w:t xml:space="preserve">Stacey </w:t>
      </w:r>
      <w:proofErr w:type="spellStart"/>
      <w:r>
        <w:t>Frier</w:t>
      </w:r>
      <w:proofErr w:type="spellEnd"/>
      <w:r>
        <w:t>, Historic England (SF)</w:t>
      </w:r>
    </w:p>
    <w:p w14:paraId="1C883CC2" w14:textId="70A4B859" w:rsidR="002520A6" w:rsidRDefault="002520A6" w:rsidP="00CB5E72">
      <w:pPr>
        <w:spacing w:line="240" w:lineRule="auto"/>
        <w:contextualSpacing/>
      </w:pPr>
      <w:r>
        <w:t>Jake Kelly (JK)</w:t>
      </w:r>
      <w:bookmarkStart w:id="0" w:name="_GoBack"/>
      <w:bookmarkEnd w:id="0"/>
    </w:p>
    <w:p w14:paraId="6CD632CB" w14:textId="7EC3D2E3" w:rsidR="00CB5E72" w:rsidRDefault="00CB5E72" w:rsidP="00CB5E72">
      <w:pPr>
        <w:spacing w:line="240" w:lineRule="auto"/>
        <w:contextualSpacing/>
      </w:pPr>
      <w:r>
        <w:t>Antonia Grey, BMRA (AG)</w:t>
      </w:r>
    </w:p>
    <w:p w14:paraId="397E508B" w14:textId="16A1F26A" w:rsidR="00CB5E72" w:rsidRDefault="00CB5E72" w:rsidP="00CB5E72">
      <w:pPr>
        <w:spacing w:line="240" w:lineRule="auto"/>
        <w:contextualSpacing/>
      </w:pPr>
      <w:r>
        <w:t>Tony Stead</w:t>
      </w:r>
      <w:r w:rsidR="002520A6">
        <w:t>, BMRA</w:t>
      </w:r>
      <w:r>
        <w:t xml:space="preserve"> (TS)</w:t>
      </w:r>
    </w:p>
    <w:p w14:paraId="1C56BE88" w14:textId="77777777" w:rsidR="00E97369" w:rsidRDefault="00E97369" w:rsidP="00CB5E72">
      <w:pPr>
        <w:spacing w:line="240" w:lineRule="auto"/>
        <w:contextualSpacing/>
      </w:pPr>
    </w:p>
    <w:p w14:paraId="29449FEF" w14:textId="2D15AA56" w:rsidR="00245460" w:rsidRDefault="00012B81" w:rsidP="00CB5E72">
      <w:pPr>
        <w:spacing w:line="240" w:lineRule="auto"/>
        <w:contextualSpacing/>
      </w:pPr>
      <w:r>
        <w:t xml:space="preserve">Apologies: Lord Faulkner, </w:t>
      </w:r>
      <w:r w:rsidR="00D54506">
        <w:t xml:space="preserve">Dame </w:t>
      </w:r>
      <w:r w:rsidR="00D54506" w:rsidRPr="00D54506">
        <w:t xml:space="preserve">Cheryl </w:t>
      </w:r>
      <w:proofErr w:type="spellStart"/>
      <w:r w:rsidR="00D54506" w:rsidRPr="00D54506">
        <w:t>Gillan</w:t>
      </w:r>
      <w:proofErr w:type="spellEnd"/>
      <w:r w:rsidR="00D54506" w:rsidRPr="00D54506">
        <w:t xml:space="preserve"> MP</w:t>
      </w:r>
      <w:r w:rsidR="00D54506">
        <w:t xml:space="preserve">, </w:t>
      </w:r>
      <w:r>
        <w:t xml:space="preserve">Mark Harrison (Historic </w:t>
      </w:r>
      <w:r w:rsidR="003B5719">
        <w:t>England</w:t>
      </w:r>
      <w:r>
        <w:t>)</w:t>
      </w:r>
      <w:r w:rsidR="00D54506">
        <w:t xml:space="preserve">, </w:t>
      </w:r>
      <w:r w:rsidR="00D54506" w:rsidRPr="00D54506">
        <w:t>War Memorials Trust</w:t>
      </w:r>
      <w:r w:rsidR="004304D7">
        <w:t>.</w:t>
      </w:r>
    </w:p>
    <w:p w14:paraId="1FE39EDB" w14:textId="77777777" w:rsidR="0080322C" w:rsidRDefault="0080322C" w:rsidP="00F009EF">
      <w:pPr>
        <w:spacing w:line="240" w:lineRule="auto"/>
        <w:contextualSpacing/>
        <w:rPr>
          <w:u w:val="single"/>
        </w:rPr>
      </w:pPr>
    </w:p>
    <w:p w14:paraId="123C6A0A" w14:textId="3AE28A62" w:rsidR="00F009EF" w:rsidRDefault="00245460" w:rsidP="00F009EF">
      <w:pPr>
        <w:spacing w:line="240" w:lineRule="auto"/>
        <w:contextualSpacing/>
      </w:pPr>
      <w:r>
        <w:t xml:space="preserve">At the first meeting the group decided to focus on </w:t>
      </w:r>
      <w:r w:rsidR="00F009EF">
        <w:t xml:space="preserve">incidents of </w:t>
      </w:r>
      <w:r>
        <w:t>c</w:t>
      </w:r>
      <w:r w:rsidR="00F009EF">
        <w:t xml:space="preserve">rime </w:t>
      </w:r>
      <w:r>
        <w:t>t</w:t>
      </w:r>
      <w:r w:rsidR="00F009EF">
        <w:t xml:space="preserve">argeting </w:t>
      </w:r>
      <w:r>
        <w:t>h</w:t>
      </w:r>
      <w:r w:rsidR="00F009EF">
        <w:t xml:space="preserve">eritage </w:t>
      </w:r>
      <w:r>
        <w:t>m</w:t>
      </w:r>
      <w:r w:rsidR="00F009EF">
        <w:t xml:space="preserve">etal and </w:t>
      </w:r>
      <w:r>
        <w:t>s</w:t>
      </w:r>
      <w:r w:rsidR="00F009EF">
        <w:t>tone</w:t>
      </w:r>
      <w:r>
        <w:t>, and the potential i</w:t>
      </w:r>
      <w:r w:rsidR="00F009EF">
        <w:t>mpact on victims.</w:t>
      </w:r>
      <w:r w:rsidR="002C74CC">
        <w:t xml:space="preserve"> </w:t>
      </w:r>
    </w:p>
    <w:p w14:paraId="6E22BED9" w14:textId="46007C46" w:rsidR="00F009EF" w:rsidRDefault="00F009EF" w:rsidP="00F009EF">
      <w:pPr>
        <w:spacing w:line="240" w:lineRule="auto"/>
        <w:contextualSpacing/>
      </w:pPr>
    </w:p>
    <w:p w14:paraId="3ADFEF2C" w14:textId="77777777" w:rsidR="00B60023" w:rsidRDefault="00F009EF" w:rsidP="00F009EF">
      <w:pPr>
        <w:spacing w:line="240" w:lineRule="auto"/>
        <w:contextualSpacing/>
      </w:pPr>
      <w:r>
        <w:t xml:space="preserve">KT: </w:t>
      </w:r>
      <w:r w:rsidR="00245460">
        <w:t>Incidents of church thefts</w:t>
      </w:r>
      <w:r>
        <w:t xml:space="preserve"> are</w:t>
      </w:r>
      <w:r w:rsidR="00B60023">
        <w:t xml:space="preserve"> </w:t>
      </w:r>
      <w:proofErr w:type="gramStart"/>
      <w:r w:rsidR="00B60023">
        <w:t>definitely</w:t>
      </w:r>
      <w:r>
        <w:t xml:space="preserve"> up</w:t>
      </w:r>
      <w:proofErr w:type="gramEnd"/>
      <w:r>
        <w:t xml:space="preserve">. </w:t>
      </w:r>
      <w:r w:rsidR="00245460">
        <w:t>For example</w:t>
      </w:r>
      <w:r w:rsidR="00B60023">
        <w:t>,</w:t>
      </w:r>
      <w:r w:rsidR="00245460">
        <w:t xml:space="preserve"> l</w:t>
      </w:r>
      <w:r>
        <w:t>ast week</w:t>
      </w:r>
      <w:r w:rsidR="00245460">
        <w:t xml:space="preserve"> there were</w:t>
      </w:r>
      <w:r>
        <w:t xml:space="preserve"> 11</w:t>
      </w:r>
      <w:r w:rsidR="00245460">
        <w:t xml:space="preserve"> whereas</w:t>
      </w:r>
      <w:r>
        <w:t xml:space="preserve"> 12 months ago there were </w:t>
      </w:r>
      <w:r w:rsidR="00245460">
        <w:t>just six</w:t>
      </w:r>
      <w:r>
        <w:t xml:space="preserve">. </w:t>
      </w:r>
      <w:r w:rsidR="00B60023">
        <w:t>We are e</w:t>
      </w:r>
      <w:r>
        <w:t>ncourag</w:t>
      </w:r>
      <w:r w:rsidR="00B60023">
        <w:t>ing</w:t>
      </w:r>
      <w:r>
        <w:t xml:space="preserve"> churches to</w:t>
      </w:r>
      <w:r w:rsidR="00B60023">
        <w:t xml:space="preserve"> take steps</w:t>
      </w:r>
      <w:r>
        <w:t xml:space="preserve"> protect</w:t>
      </w:r>
      <w:r w:rsidR="00B60023">
        <w:t xml:space="preserve"> themselves</w:t>
      </w:r>
      <w:r>
        <w:t xml:space="preserve">. </w:t>
      </w:r>
      <w:r w:rsidR="00B60023">
        <w:t>However,</w:t>
      </w:r>
      <w:r>
        <w:t xml:space="preserve"> </w:t>
      </w:r>
      <w:r w:rsidR="00B60023">
        <w:t>m</w:t>
      </w:r>
      <w:r>
        <w:t xml:space="preserve">ost police forces not interested. </w:t>
      </w:r>
    </w:p>
    <w:p w14:paraId="337BB67D" w14:textId="77777777" w:rsidR="00B60023" w:rsidRDefault="00B60023" w:rsidP="00F009EF">
      <w:pPr>
        <w:spacing w:line="240" w:lineRule="auto"/>
        <w:contextualSpacing/>
      </w:pPr>
    </w:p>
    <w:p w14:paraId="2492FD64" w14:textId="0375C2F0" w:rsidR="00A34988" w:rsidRDefault="00B60023" w:rsidP="00A34988">
      <w:pPr>
        <w:spacing w:line="240" w:lineRule="auto"/>
        <w:contextualSpacing/>
      </w:pPr>
      <w:r>
        <w:t>We install m</w:t>
      </w:r>
      <w:r w:rsidR="00F009EF">
        <w:t>otion sensor</w:t>
      </w:r>
      <w:r>
        <w:t>s</w:t>
      </w:r>
      <w:r w:rsidR="00A34988">
        <w:t>, some of which are</w:t>
      </w:r>
      <w:r>
        <w:t xml:space="preserve"> linked to videos</w:t>
      </w:r>
      <w:r w:rsidR="00F009EF">
        <w:t xml:space="preserve">. </w:t>
      </w:r>
      <w:r>
        <w:t xml:space="preserve">These can take pictures and send </w:t>
      </w:r>
      <w:r w:rsidR="00F009EF">
        <w:t>alert</w:t>
      </w:r>
      <w:r>
        <w:t>s</w:t>
      </w:r>
      <w:r w:rsidR="00F009EF">
        <w:t xml:space="preserve"> </w:t>
      </w:r>
      <w:r>
        <w:t>to selected people who then</w:t>
      </w:r>
      <w:r w:rsidR="00F009EF">
        <w:t xml:space="preserve"> call police</w:t>
      </w:r>
      <w:r w:rsidR="00A34988">
        <w:t xml:space="preserve"> and/or s</w:t>
      </w:r>
      <w:r w:rsidR="00F009EF">
        <w:t xml:space="preserve">end a key holder out. </w:t>
      </w:r>
      <w:r w:rsidR="00A34988">
        <w:t>But the key holder is often a warden who is elderly and potentially not the best person to send out in this case. If the church has an alarm then the cover is unlimited but if there is no alarm, it only has limited cover. Some churches don’t have insurance due to the cost – they just don’t have the funds.</w:t>
      </w:r>
    </w:p>
    <w:p w14:paraId="4275EC1D" w14:textId="4B1CA281" w:rsidR="00B60023" w:rsidRDefault="00B60023" w:rsidP="00F009EF">
      <w:pPr>
        <w:spacing w:line="240" w:lineRule="auto"/>
        <w:contextualSpacing/>
      </w:pPr>
    </w:p>
    <w:p w14:paraId="31BBB2E0" w14:textId="5B160934" w:rsidR="00F009EF" w:rsidRDefault="00A34988" w:rsidP="00F009EF">
      <w:pPr>
        <w:spacing w:line="240" w:lineRule="auto"/>
        <w:contextualSpacing/>
      </w:pPr>
      <w:r>
        <w:t>We are seeing is that the result of the roof alarms is that we are d</w:t>
      </w:r>
      <w:r w:rsidR="00F009EF">
        <w:t xml:space="preserve">isplacing crime to churches that are not protected. </w:t>
      </w:r>
      <w:r>
        <w:t>But there are c</w:t>
      </w:r>
      <w:r w:rsidR="00F009EF">
        <w:t xml:space="preserve">ertain areas </w:t>
      </w:r>
      <w:r>
        <w:t xml:space="preserve">that are </w:t>
      </w:r>
      <w:r w:rsidR="00F009EF">
        <w:t>high crime spots.</w:t>
      </w:r>
    </w:p>
    <w:p w14:paraId="0409248E" w14:textId="77777777" w:rsidR="00A34988" w:rsidRDefault="00A34988" w:rsidP="00F009EF">
      <w:pPr>
        <w:spacing w:line="240" w:lineRule="auto"/>
        <w:contextualSpacing/>
      </w:pPr>
    </w:p>
    <w:p w14:paraId="6745935A" w14:textId="3727189B" w:rsidR="0085374D" w:rsidRDefault="00F009EF" w:rsidP="00F009EF">
      <w:pPr>
        <w:spacing w:line="240" w:lineRule="auto"/>
        <w:contextualSpacing/>
      </w:pPr>
      <w:r>
        <w:t>Churches are</w:t>
      </w:r>
      <w:r w:rsidR="00A34988">
        <w:t xml:space="preserve"> beginning to</w:t>
      </w:r>
      <w:r>
        <w:t xml:space="preserve"> replac</w:t>
      </w:r>
      <w:r w:rsidR="00A34988">
        <w:t xml:space="preserve">e the lead </w:t>
      </w:r>
      <w:r>
        <w:t xml:space="preserve">with other materials. Historic England </w:t>
      </w:r>
      <w:r w:rsidR="0085374D">
        <w:t>ha</w:t>
      </w:r>
      <w:r w:rsidR="00F20589">
        <w:t xml:space="preserve">s </w:t>
      </w:r>
      <w:r w:rsidR="0085374D">
        <w:t xml:space="preserve">shifted and may allow a move away from </w:t>
      </w:r>
      <w:r w:rsidR="00F20589">
        <w:t>l</w:t>
      </w:r>
      <w:r w:rsidR="0085374D">
        <w:t>ead</w:t>
      </w:r>
      <w:r w:rsidR="00F20589">
        <w:t>,</w:t>
      </w:r>
      <w:r w:rsidR="0085374D">
        <w:t xml:space="preserve"> but it is </w:t>
      </w:r>
      <w:r w:rsidR="00F20589">
        <w:t>also a</w:t>
      </w:r>
      <w:r w:rsidR="0085374D">
        <w:t xml:space="preserve"> planning permission </w:t>
      </w:r>
      <w:r w:rsidR="00F20589">
        <w:t>issue too</w:t>
      </w:r>
      <w:r w:rsidR="0085374D">
        <w:t xml:space="preserve">. </w:t>
      </w:r>
      <w:r w:rsidR="00F20589">
        <w:t xml:space="preserve">(In one case, a </w:t>
      </w:r>
      <w:proofErr w:type="gramStart"/>
      <w:r w:rsidR="00F20589">
        <w:t xml:space="preserve">particular </w:t>
      </w:r>
      <w:r w:rsidR="0085374D">
        <w:t>police</w:t>
      </w:r>
      <w:proofErr w:type="gramEnd"/>
      <w:r w:rsidR="0085374D">
        <w:t xml:space="preserve"> force </w:t>
      </w:r>
      <w:r w:rsidR="00F20589">
        <w:t>advocated</w:t>
      </w:r>
      <w:r w:rsidR="0085374D">
        <w:t xml:space="preserve"> replac</w:t>
      </w:r>
      <w:r w:rsidR="00F20589">
        <w:t>ing the lead)</w:t>
      </w:r>
      <w:r w:rsidR="0085374D">
        <w:t>.</w:t>
      </w:r>
    </w:p>
    <w:p w14:paraId="1D590C18" w14:textId="77777777" w:rsidR="00F20589" w:rsidRDefault="00F20589" w:rsidP="00F009EF">
      <w:pPr>
        <w:spacing w:line="240" w:lineRule="auto"/>
        <w:contextualSpacing/>
      </w:pPr>
    </w:p>
    <w:p w14:paraId="46FE428B" w14:textId="4784FB89" w:rsidR="0085374D" w:rsidRDefault="0085374D" w:rsidP="00F009EF">
      <w:pPr>
        <w:spacing w:line="240" w:lineRule="auto"/>
        <w:contextualSpacing/>
      </w:pPr>
      <w:r>
        <w:t xml:space="preserve">CS: Something </w:t>
      </w:r>
      <w:r w:rsidR="00F20589">
        <w:t>the Group</w:t>
      </w:r>
      <w:r>
        <w:t xml:space="preserve"> could do</w:t>
      </w:r>
      <w:r w:rsidR="00F20589">
        <w:t xml:space="preserve"> is to tackle the patchy decision-making process amongst Local</w:t>
      </w:r>
      <w:r>
        <w:t xml:space="preserve"> </w:t>
      </w:r>
      <w:r w:rsidR="00F20589">
        <w:t>Authorities. Often the decision is taken at a lower level by someone who may not understand the full picture.</w:t>
      </w:r>
      <w:r>
        <w:t xml:space="preserve"> </w:t>
      </w:r>
      <w:r w:rsidR="00F20589">
        <w:t xml:space="preserve">There are also a lot of </w:t>
      </w:r>
      <w:r>
        <w:t xml:space="preserve">people involved in decision. </w:t>
      </w:r>
      <w:r w:rsidR="00F20589">
        <w:t>For example, m</w:t>
      </w:r>
      <w:r>
        <w:t>y planning authority heavily fined</w:t>
      </w:r>
      <w:r w:rsidR="00F20589">
        <w:t xml:space="preserve"> one</w:t>
      </w:r>
      <w:r>
        <w:t xml:space="preserve"> church for breach of planning</w:t>
      </w:r>
      <w:r w:rsidR="00F20589">
        <w:t xml:space="preserve"> because it replaced the lead</w:t>
      </w:r>
      <w:r>
        <w:t xml:space="preserve">. </w:t>
      </w:r>
      <w:r w:rsidR="00F20589">
        <w:t>The decision was taken by the c</w:t>
      </w:r>
      <w:r>
        <w:t>onservation officer in local authority</w:t>
      </w:r>
      <w:r w:rsidR="00F20589">
        <w:t xml:space="preserve"> who did not know</w:t>
      </w:r>
      <w:r>
        <w:t xml:space="preserve">. </w:t>
      </w:r>
      <w:r w:rsidR="00F20589">
        <w:t>Can we w</w:t>
      </w:r>
      <w:r>
        <w:t xml:space="preserve">ork with </w:t>
      </w:r>
      <w:r w:rsidR="00F20589">
        <w:t>the Local Government Association</w:t>
      </w:r>
      <w:r>
        <w:t xml:space="preserve"> to set out best practice</w:t>
      </w:r>
      <w:r w:rsidR="00F20589">
        <w:t>?</w:t>
      </w:r>
    </w:p>
    <w:p w14:paraId="642DE3DF" w14:textId="77777777" w:rsidR="00F20589" w:rsidRDefault="00F20589" w:rsidP="00F009EF">
      <w:pPr>
        <w:spacing w:line="240" w:lineRule="auto"/>
        <w:contextualSpacing/>
      </w:pPr>
    </w:p>
    <w:p w14:paraId="7330BD91" w14:textId="77777777" w:rsidR="00E44FC7" w:rsidRDefault="00E44FC7" w:rsidP="00F009EF">
      <w:pPr>
        <w:spacing w:line="240" w:lineRule="auto"/>
        <w:contextualSpacing/>
      </w:pPr>
    </w:p>
    <w:p w14:paraId="614B6AC1" w14:textId="1536D25C" w:rsidR="0085374D" w:rsidRDefault="0085374D" w:rsidP="00F009EF">
      <w:pPr>
        <w:spacing w:line="240" w:lineRule="auto"/>
        <w:contextualSpacing/>
      </w:pPr>
      <w:r>
        <w:t xml:space="preserve">GJ: Perhaps </w:t>
      </w:r>
      <w:r w:rsidR="00012B81">
        <w:t>the relevant parties such as EIG and Church of England</w:t>
      </w:r>
      <w:r w:rsidR="00F20589">
        <w:t xml:space="preserve"> should</w:t>
      </w:r>
      <w:r>
        <w:t xml:space="preserve"> come together to develop documents for LGA</w:t>
      </w:r>
      <w:r w:rsidR="00012B81">
        <w:t>, or update the current documentation held by Historic England?</w:t>
      </w:r>
    </w:p>
    <w:p w14:paraId="53AA82EE" w14:textId="77777777" w:rsidR="0080322C" w:rsidRDefault="0080322C" w:rsidP="00F009EF">
      <w:pPr>
        <w:spacing w:line="240" w:lineRule="auto"/>
        <w:contextualSpacing/>
      </w:pPr>
    </w:p>
    <w:p w14:paraId="40BB5110" w14:textId="2FE55754" w:rsidR="002C74CC" w:rsidRPr="00E44FC7" w:rsidRDefault="0085374D" w:rsidP="00F009EF">
      <w:pPr>
        <w:spacing w:line="240" w:lineRule="auto"/>
        <w:contextualSpacing/>
        <w:rPr>
          <w:rFonts w:eastAsia="Times New Roman"/>
        </w:rPr>
      </w:pPr>
      <w:r w:rsidRPr="00012B81">
        <w:rPr>
          <w:color w:val="FF0000"/>
        </w:rPr>
        <w:t>ACTION</w:t>
      </w:r>
      <w:r>
        <w:t xml:space="preserve">: </w:t>
      </w:r>
      <w:r w:rsidR="002C74CC">
        <w:rPr>
          <w:rFonts w:eastAsia="Times New Roman"/>
        </w:rPr>
        <w:t xml:space="preserve">The group will </w:t>
      </w:r>
      <w:r w:rsidR="002C74CC">
        <w:t xml:space="preserve">send out documents </w:t>
      </w:r>
      <w:r w:rsidR="002C74CC">
        <w:rPr>
          <w:rFonts w:eastAsia="Times New Roman"/>
        </w:rPr>
        <w:t>to all buildings at risk though Heritage England</w:t>
      </w:r>
      <w:r w:rsidR="0080322C">
        <w:rPr>
          <w:rFonts w:eastAsia="Times New Roman"/>
        </w:rPr>
        <w:t>.</w:t>
      </w:r>
    </w:p>
    <w:p w14:paraId="75C98DAD" w14:textId="2C0EA88B" w:rsidR="0085374D" w:rsidRDefault="0085374D" w:rsidP="00F009EF">
      <w:pPr>
        <w:spacing w:line="240" w:lineRule="auto"/>
        <w:contextualSpacing/>
      </w:pPr>
    </w:p>
    <w:p w14:paraId="11265666" w14:textId="28C23920" w:rsidR="00012B81" w:rsidRDefault="002C74CC" w:rsidP="00012B81">
      <w:pPr>
        <w:spacing w:line="240" w:lineRule="auto"/>
        <w:contextualSpacing/>
      </w:pPr>
      <w:r>
        <w:rPr>
          <w:rFonts w:eastAsia="Times New Roman"/>
        </w:rPr>
        <w:t>GJ: We should also send out a</w:t>
      </w:r>
      <w:r w:rsidR="00012B81">
        <w:t xml:space="preserve"> letter to local authorities. The letter </w:t>
      </w:r>
      <w:r>
        <w:t>should</w:t>
      </w:r>
      <w:r w:rsidR="00012B81">
        <w:t xml:space="preserve"> have a paragraph from the Secretary of State as well as statements from Detective Chief Constable Paul Crowther (of BTP) and Heritage England to setting out the risks and explaining options. </w:t>
      </w:r>
      <w:r>
        <w:t xml:space="preserve">The letter could also be sent MPs </w:t>
      </w:r>
      <w:r w:rsidR="00012B81">
        <w:t xml:space="preserve">to get them to take cause up in their constituency. </w:t>
      </w:r>
    </w:p>
    <w:p w14:paraId="74E92818" w14:textId="77777777" w:rsidR="002C74CC" w:rsidRPr="002A1523" w:rsidRDefault="002C74CC" w:rsidP="00012B81">
      <w:pPr>
        <w:spacing w:line="240" w:lineRule="auto"/>
        <w:contextualSpacing/>
      </w:pPr>
    </w:p>
    <w:p w14:paraId="73D5FCE5" w14:textId="7330F28F" w:rsidR="002C74CC" w:rsidRDefault="002C74CC" w:rsidP="002C74CC">
      <w:pPr>
        <w:spacing w:line="240" w:lineRule="auto"/>
        <w:contextualSpacing/>
      </w:pPr>
      <w:r w:rsidRPr="00012B81">
        <w:rPr>
          <w:color w:val="FF0000"/>
        </w:rPr>
        <w:t>ACTION</w:t>
      </w:r>
      <w:r>
        <w:t>: APPG to write to local authorities and MPs</w:t>
      </w:r>
      <w:r w:rsidR="0080322C">
        <w:t xml:space="preserve"> and send letter out before summer.</w:t>
      </w:r>
      <w:r>
        <w:t xml:space="preserve"> </w:t>
      </w:r>
    </w:p>
    <w:p w14:paraId="1EBAA719" w14:textId="77777777" w:rsidR="00012B81" w:rsidRDefault="00012B81" w:rsidP="00F009EF">
      <w:pPr>
        <w:spacing w:line="240" w:lineRule="auto"/>
        <w:contextualSpacing/>
      </w:pPr>
    </w:p>
    <w:p w14:paraId="678C6C5F" w14:textId="3D5360A1" w:rsidR="00012B81" w:rsidRPr="0080322C" w:rsidRDefault="002C74CC" w:rsidP="00F009EF">
      <w:pPr>
        <w:spacing w:line="240" w:lineRule="auto"/>
        <w:contextualSpacing/>
        <w:rPr>
          <w:i/>
        </w:rPr>
      </w:pPr>
      <w:r w:rsidRPr="0080322C">
        <w:rPr>
          <w:i/>
        </w:rPr>
        <w:t>Data</w:t>
      </w:r>
    </w:p>
    <w:p w14:paraId="7C79EFD6" w14:textId="6653BAB6" w:rsidR="009F2283" w:rsidRDefault="002C74CC" w:rsidP="00F009EF">
      <w:pPr>
        <w:spacing w:line="240" w:lineRule="auto"/>
        <w:contextualSpacing/>
      </w:pPr>
      <w:r>
        <w:t>Data shows that 70,000 buildings affected by crime, 30,000 seriously.</w:t>
      </w:r>
      <w:r w:rsidR="0080322C">
        <w:t xml:space="preserve"> The m</w:t>
      </w:r>
      <w:r w:rsidR="009F2283">
        <w:t xml:space="preserve">etal theft report </w:t>
      </w:r>
      <w:r>
        <w:t>by the</w:t>
      </w:r>
      <w:r w:rsidR="009F2283">
        <w:t xml:space="preserve"> NPCC</w:t>
      </w:r>
      <w:r>
        <w:t>, indicates a rise as well as a lean towards organised crime-led events.</w:t>
      </w:r>
    </w:p>
    <w:p w14:paraId="346AB15B" w14:textId="7C22BA76" w:rsidR="009F2283" w:rsidRDefault="009F2283" w:rsidP="00F009EF">
      <w:pPr>
        <w:spacing w:line="240" w:lineRule="auto"/>
        <w:contextualSpacing/>
      </w:pPr>
    </w:p>
    <w:p w14:paraId="421836AE" w14:textId="377C75FE" w:rsidR="009F2283" w:rsidRDefault="0080322C" w:rsidP="0080322C">
      <w:pPr>
        <w:spacing w:line="240" w:lineRule="auto"/>
        <w:contextualSpacing/>
      </w:pPr>
      <w:r>
        <w:t>The group agreed that it needs more intense action but to get this, there needs to be more data about incidents and prosecutions.  We also need to better understand the reporting structure of metal theft and the different types. If possible, the reasons for not reporting, reputation damage, insurance excess, etc. also need to be examined.</w:t>
      </w:r>
    </w:p>
    <w:p w14:paraId="6E10FDA5" w14:textId="77777777" w:rsidR="0080322C" w:rsidRDefault="0080322C" w:rsidP="0080322C">
      <w:pPr>
        <w:spacing w:line="240" w:lineRule="auto"/>
        <w:contextualSpacing/>
      </w:pPr>
    </w:p>
    <w:p w14:paraId="3BFF90B3" w14:textId="7A185BCB" w:rsidR="00097923" w:rsidRPr="0034193F" w:rsidRDefault="00097923" w:rsidP="00097923">
      <w:pPr>
        <w:spacing w:line="240" w:lineRule="auto"/>
        <w:contextualSpacing/>
        <w:rPr>
          <w:i/>
        </w:rPr>
      </w:pPr>
      <w:r w:rsidRPr="0034193F">
        <w:rPr>
          <w:i/>
        </w:rPr>
        <w:t>AOB</w:t>
      </w:r>
      <w:r w:rsidR="0034193F" w:rsidRPr="0034193F">
        <w:rPr>
          <w:i/>
        </w:rPr>
        <w:t xml:space="preserve">: </w:t>
      </w:r>
      <w:r w:rsidRPr="0034193F">
        <w:rPr>
          <w:i/>
        </w:rPr>
        <w:t>SMDA</w:t>
      </w:r>
      <w:r w:rsidR="0080322C" w:rsidRPr="0034193F">
        <w:rPr>
          <w:i/>
        </w:rPr>
        <w:t xml:space="preserve"> Review</w:t>
      </w:r>
    </w:p>
    <w:p w14:paraId="5DCAC1A6" w14:textId="77777777" w:rsidR="0080322C" w:rsidRDefault="0080322C" w:rsidP="00097923">
      <w:pPr>
        <w:spacing w:line="240" w:lineRule="auto"/>
        <w:contextualSpacing/>
      </w:pPr>
    </w:p>
    <w:p w14:paraId="220A8422" w14:textId="4912CF71" w:rsidR="00097923" w:rsidRDefault="00837C50" w:rsidP="00097923">
      <w:pPr>
        <w:spacing w:line="240" w:lineRule="auto"/>
        <w:contextualSpacing/>
      </w:pPr>
      <w:r>
        <w:t>Respondents at the meetings expressed concern</w:t>
      </w:r>
      <w:r w:rsidR="0080322C">
        <w:t xml:space="preserve"> tha</w:t>
      </w:r>
      <w:r>
        <w:t>t</w:t>
      </w:r>
      <w:r w:rsidR="0080322C">
        <w:t xml:space="preserve"> no change</w:t>
      </w:r>
      <w:r>
        <w:t>s at all were</w:t>
      </w:r>
      <w:r w:rsidR="0080322C">
        <w:t xml:space="preserve"> made during the R</w:t>
      </w:r>
      <w:r w:rsidR="00097923">
        <w:t>eview undertaken by H</w:t>
      </w:r>
      <w:r w:rsidR="00E06D41">
        <w:t xml:space="preserve">ome </w:t>
      </w:r>
      <w:r w:rsidR="00097923">
        <w:t>O</w:t>
      </w:r>
      <w:r w:rsidR="00E06D41">
        <w:t>ffice</w:t>
      </w:r>
      <w:r w:rsidR="00097923">
        <w:t>.</w:t>
      </w:r>
      <w:r>
        <w:t xml:space="preserve"> And while the document suggested that the Home Office is open to discussion, there was little belief that any changes would be made. </w:t>
      </w:r>
    </w:p>
    <w:p w14:paraId="71ACFE36" w14:textId="77777777" w:rsidR="00837C50" w:rsidRDefault="00837C50" w:rsidP="00097923">
      <w:pPr>
        <w:spacing w:line="240" w:lineRule="auto"/>
        <w:contextualSpacing/>
      </w:pPr>
    </w:p>
    <w:p w14:paraId="37E392F8" w14:textId="01C47B00" w:rsidR="00DF1B14" w:rsidRDefault="00097923" w:rsidP="00097923">
      <w:pPr>
        <w:spacing w:line="240" w:lineRule="auto"/>
        <w:contextualSpacing/>
      </w:pPr>
      <w:r>
        <w:t xml:space="preserve">GJ: </w:t>
      </w:r>
      <w:r w:rsidR="00837C50">
        <w:t>I suggest we look to getting</w:t>
      </w:r>
      <w:r>
        <w:t xml:space="preserve"> more MPs into </w:t>
      </w:r>
      <w:r w:rsidR="00837C50">
        <w:t xml:space="preserve">these </w:t>
      </w:r>
      <w:r>
        <w:t>session</w:t>
      </w:r>
      <w:r w:rsidR="00837C50">
        <w:t>s and then after a six-month period or so, review the position. Perhaps we should consider having</w:t>
      </w:r>
      <w:r w:rsidR="00DF1B14">
        <w:t xml:space="preserve"> a debate and ask</w:t>
      </w:r>
      <w:r w:rsidR="00837C50">
        <w:t>s</w:t>
      </w:r>
      <w:r w:rsidR="00DF1B14">
        <w:t xml:space="preserve"> some questions</w:t>
      </w:r>
      <w:r w:rsidR="00837C50">
        <w:t xml:space="preserve"> in the House about the Act and effectiveness of the Review.</w:t>
      </w:r>
    </w:p>
    <w:p w14:paraId="69AF4DDE" w14:textId="054B3790" w:rsidR="006A07AE" w:rsidRDefault="006A07AE" w:rsidP="00097923">
      <w:pPr>
        <w:spacing w:line="240" w:lineRule="auto"/>
        <w:contextualSpacing/>
      </w:pPr>
    </w:p>
    <w:p w14:paraId="319F47BC" w14:textId="6E7C2EA0" w:rsidR="006A07AE" w:rsidRPr="006A07AE" w:rsidRDefault="006A07AE" w:rsidP="00097923">
      <w:pPr>
        <w:spacing w:line="240" w:lineRule="auto"/>
        <w:contextualSpacing/>
      </w:pPr>
      <w:r>
        <w:rPr>
          <w:color w:val="FF0000"/>
        </w:rPr>
        <w:t>ACTION</w:t>
      </w:r>
      <w:r>
        <w:t>:  APPG</w:t>
      </w:r>
      <w:r w:rsidR="004304D7">
        <w:t xml:space="preserve"> to invite MP to attend sessions.</w:t>
      </w:r>
    </w:p>
    <w:p w14:paraId="3D4C57EF" w14:textId="34D6437E" w:rsidR="00DF1B14" w:rsidRDefault="00DF1B14" w:rsidP="00097923">
      <w:pPr>
        <w:spacing w:line="240" w:lineRule="auto"/>
        <w:contextualSpacing/>
      </w:pPr>
    </w:p>
    <w:p w14:paraId="1AE8002F" w14:textId="6E407C04" w:rsidR="00DF1B14" w:rsidRDefault="0080322C" w:rsidP="00097923">
      <w:pPr>
        <w:spacing w:line="240" w:lineRule="auto"/>
        <w:contextualSpacing/>
      </w:pPr>
      <w:r>
        <w:t>Next meeting. TBC after recess.</w:t>
      </w:r>
    </w:p>
    <w:p w14:paraId="554587C2" w14:textId="77777777" w:rsidR="00097923" w:rsidRDefault="00097923" w:rsidP="00F009EF">
      <w:pPr>
        <w:spacing w:line="240" w:lineRule="auto"/>
        <w:contextualSpacing/>
      </w:pPr>
    </w:p>
    <w:sectPr w:rsidR="00097923" w:rsidSect="00E44FC7">
      <w:headerReference w:type="default" r:id="rId6"/>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175F6" w14:textId="77777777" w:rsidR="0084745A" w:rsidRDefault="0084745A" w:rsidP="00F009EF">
      <w:pPr>
        <w:spacing w:after="0" w:line="240" w:lineRule="auto"/>
      </w:pPr>
      <w:r>
        <w:separator/>
      </w:r>
    </w:p>
  </w:endnote>
  <w:endnote w:type="continuationSeparator" w:id="0">
    <w:p w14:paraId="4C54FAA1" w14:textId="77777777" w:rsidR="0084745A" w:rsidRDefault="0084745A" w:rsidP="00F0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1FEA" w14:textId="77777777" w:rsidR="0084745A" w:rsidRDefault="0084745A" w:rsidP="00F009EF">
      <w:pPr>
        <w:spacing w:after="0" w:line="240" w:lineRule="auto"/>
      </w:pPr>
      <w:r>
        <w:separator/>
      </w:r>
    </w:p>
  </w:footnote>
  <w:footnote w:type="continuationSeparator" w:id="0">
    <w:p w14:paraId="3FA83036" w14:textId="77777777" w:rsidR="0084745A" w:rsidRDefault="0084745A" w:rsidP="00F0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F185" w14:textId="68B666FE" w:rsidR="00837C50" w:rsidRDefault="00837C50">
    <w:pPr>
      <w:pStyle w:val="Header"/>
    </w:pPr>
    <w:r>
      <w:rPr>
        <w:noProof/>
      </w:rPr>
      <w:drawing>
        <wp:anchor distT="0" distB="0" distL="114300" distR="114300" simplePos="0" relativeHeight="251659264" behindDoc="0" locked="0" layoutInCell="1" allowOverlap="1" wp14:anchorId="3899FE55" wp14:editId="2708BC91">
          <wp:simplePos x="0" y="0"/>
          <wp:positionH relativeFrom="margin">
            <wp:posOffset>760730</wp:posOffset>
          </wp:positionH>
          <wp:positionV relativeFrom="paragraph">
            <wp:posOffset>-220980</wp:posOffset>
          </wp:positionV>
          <wp:extent cx="4352925" cy="135826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G Logo.jpg"/>
                  <pic:cNvPicPr/>
                </pic:nvPicPr>
                <pic:blipFill>
                  <a:blip r:embed="rId1">
                    <a:extLst>
                      <a:ext uri="{28A0092B-C50C-407E-A947-70E740481C1C}">
                        <a14:useLocalDpi xmlns:a14="http://schemas.microsoft.com/office/drawing/2010/main" val="0"/>
                      </a:ext>
                    </a:extLst>
                  </a:blip>
                  <a:stretch>
                    <a:fillRect/>
                  </a:stretch>
                </pic:blipFill>
                <pic:spPr>
                  <a:xfrm>
                    <a:off x="0" y="0"/>
                    <a:ext cx="4352925" cy="13582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EF"/>
    <w:rsid w:val="00012B81"/>
    <w:rsid w:val="00097923"/>
    <w:rsid w:val="00245460"/>
    <w:rsid w:val="002520A6"/>
    <w:rsid w:val="002922E8"/>
    <w:rsid w:val="002C74CC"/>
    <w:rsid w:val="0034193F"/>
    <w:rsid w:val="003B5719"/>
    <w:rsid w:val="004304D7"/>
    <w:rsid w:val="006A07AE"/>
    <w:rsid w:val="0080322C"/>
    <w:rsid w:val="00837C50"/>
    <w:rsid w:val="0084745A"/>
    <w:rsid w:val="0085374D"/>
    <w:rsid w:val="009153F6"/>
    <w:rsid w:val="009F2283"/>
    <w:rsid w:val="00A34988"/>
    <w:rsid w:val="00B47E09"/>
    <w:rsid w:val="00B60023"/>
    <w:rsid w:val="00BE089F"/>
    <w:rsid w:val="00CB5E72"/>
    <w:rsid w:val="00D54506"/>
    <w:rsid w:val="00DF1B14"/>
    <w:rsid w:val="00E06D41"/>
    <w:rsid w:val="00E33E72"/>
    <w:rsid w:val="00E44FC7"/>
    <w:rsid w:val="00E97369"/>
    <w:rsid w:val="00F009EF"/>
    <w:rsid w:val="00F104BC"/>
    <w:rsid w:val="00F2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41D5"/>
  <w15:chartTrackingRefBased/>
  <w15:docId w15:val="{9D383261-DA31-4DD8-A132-F123769C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EF"/>
  </w:style>
  <w:style w:type="paragraph" w:styleId="Footer">
    <w:name w:val="footer"/>
    <w:basedOn w:val="Normal"/>
    <w:link w:val="FooterChar"/>
    <w:uiPriority w:val="99"/>
    <w:unhideWhenUsed/>
    <w:rsid w:val="00F00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885C22EC08A48B8F96E0B802CCE95" ma:contentTypeVersion="10" ma:contentTypeDescription="Create a new document." ma:contentTypeScope="" ma:versionID="e3ac0e15fb9c3bd0e98c4a9c8eead370">
  <xsd:schema xmlns:xsd="http://www.w3.org/2001/XMLSchema" xmlns:xs="http://www.w3.org/2001/XMLSchema" xmlns:p="http://schemas.microsoft.com/office/2006/metadata/properties" xmlns:ns2="62270f25-6fbc-4053-a936-784bad781911" targetNamespace="http://schemas.microsoft.com/office/2006/metadata/properties" ma:root="true" ma:fieldsID="b6a56abd70dcd0f8841e0dbd3e8f51a4" ns2:_="">
    <xsd:import namespace="62270f25-6fbc-4053-a936-784bad7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70f25-6fbc-4053-a936-784bad781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1B4DD-2482-4CDD-8D93-46BB038854D1}"/>
</file>

<file path=customXml/itemProps2.xml><?xml version="1.0" encoding="utf-8"?>
<ds:datastoreItem xmlns:ds="http://schemas.openxmlformats.org/officeDocument/2006/customXml" ds:itemID="{46FEC7FF-A193-43C3-AC0D-44DB47BC0A1E}"/>
</file>

<file path=customXml/itemProps3.xml><?xml version="1.0" encoding="utf-8"?>
<ds:datastoreItem xmlns:ds="http://schemas.openxmlformats.org/officeDocument/2006/customXml" ds:itemID="{B84DA6A6-140C-48DA-A899-DC31A87192C2}"/>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Grey</dc:creator>
  <cp:keywords/>
  <dc:description/>
  <cp:lastModifiedBy>Antonia Grey</cp:lastModifiedBy>
  <cp:revision>2</cp:revision>
  <dcterms:created xsi:type="dcterms:W3CDTF">2018-06-25T14:18:00Z</dcterms:created>
  <dcterms:modified xsi:type="dcterms:W3CDTF">2018-06-25T14:18:00Z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0x010100D55885C22EC08A48B8F96E0B802CCE95</vt:lpwstr>
  </property>
  <property fmtid="{D5CDD505-2E9C-101B-9397-08002B2CF9AE}" pid="3" name="Order">
    <vt:r8>2334200</vt:r8>
  </property>
</Properties>
</file>